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05B9C" w14:textId="5490FFD1" w:rsidR="000D17A1" w:rsidRPr="00C426CD" w:rsidRDefault="00C426CD" w:rsidP="00C426C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98688" behindDoc="0" locked="0" layoutInCell="1" allowOverlap="1" wp14:anchorId="79F83894" wp14:editId="4939E266">
            <wp:simplePos x="0" y="0"/>
            <wp:positionH relativeFrom="margin">
              <wp:posOffset>9525</wp:posOffset>
            </wp:positionH>
            <wp:positionV relativeFrom="paragraph">
              <wp:posOffset>610235</wp:posOffset>
            </wp:positionV>
            <wp:extent cx="6219825" cy="1466850"/>
            <wp:effectExtent l="0" t="0" r="9525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98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17A1" w:rsidRPr="00CC19E7">
        <w:rPr>
          <w:sz w:val="32"/>
          <w:szCs w:val="32"/>
        </w:rPr>
        <w:t xml:space="preserve">How can you </w:t>
      </w:r>
      <w:proofErr w:type="spellStart"/>
      <w:r>
        <w:rPr>
          <w:b/>
          <w:bCs/>
          <w:sz w:val="32"/>
          <w:szCs w:val="32"/>
        </w:rPr>
        <w:t>color</w:t>
      </w:r>
      <w:proofErr w:type="spellEnd"/>
      <w:r w:rsidRPr="00C426CD">
        <w:rPr>
          <w:b/>
          <w:bCs/>
          <w:sz w:val="32"/>
          <w:szCs w:val="32"/>
        </w:rPr>
        <w:t xml:space="preserve"> the mode</w:t>
      </w:r>
      <w:r>
        <w:rPr>
          <w:sz w:val="32"/>
          <w:szCs w:val="32"/>
        </w:rPr>
        <w:t>ls to show equivalent fractions</w:t>
      </w:r>
      <w:r w:rsidR="000D17A1" w:rsidRPr="00CC19E7">
        <w:rPr>
          <w:sz w:val="32"/>
          <w:szCs w:val="32"/>
        </w:rPr>
        <w:t>?</w:t>
      </w:r>
      <w:r w:rsidR="008C4E25">
        <w:rPr>
          <w:sz w:val="32"/>
          <w:szCs w:val="32"/>
        </w:rPr>
        <w:t xml:space="preserve"> (2pts)</w:t>
      </w:r>
    </w:p>
    <w:p w14:paraId="0EE2A528" w14:textId="2C8CEB87" w:rsidR="00A91F5A" w:rsidRDefault="00A91F5A" w:rsidP="000D17A1"/>
    <w:p w14:paraId="661D76B3" w14:textId="77731937" w:rsidR="000D17A1" w:rsidRPr="009425B3" w:rsidRDefault="00C426CD" w:rsidP="000D17A1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How can you shade the models to decide whether the fractions are equivalent</w:t>
      </w:r>
      <w:r w:rsidR="000D17A1" w:rsidRPr="009425B3">
        <w:rPr>
          <w:sz w:val="32"/>
          <w:szCs w:val="32"/>
        </w:rPr>
        <w:t>?</w:t>
      </w:r>
      <w:r w:rsidR="008C4E25">
        <w:rPr>
          <w:sz w:val="32"/>
          <w:szCs w:val="32"/>
        </w:rPr>
        <w:t xml:space="preserve"> </w:t>
      </w:r>
      <w:r w:rsidRPr="00C426CD">
        <w:rPr>
          <w:b/>
          <w:bCs/>
          <w:sz w:val="32"/>
          <w:szCs w:val="32"/>
        </w:rPr>
        <w:t>Circle Equivalent or Not Equivalent</w:t>
      </w:r>
      <w:r>
        <w:rPr>
          <w:sz w:val="32"/>
          <w:szCs w:val="32"/>
        </w:rPr>
        <w:t xml:space="preserve"> </w:t>
      </w:r>
      <w:r w:rsidR="008C4E25">
        <w:rPr>
          <w:sz w:val="32"/>
          <w:szCs w:val="32"/>
        </w:rPr>
        <w:t>(4pts)</w:t>
      </w:r>
    </w:p>
    <w:p w14:paraId="124147F1" w14:textId="212F76ED" w:rsidR="000D17A1" w:rsidRDefault="000D17A1" w:rsidP="000D17A1"/>
    <w:p w14:paraId="1F369A3D" w14:textId="150FA28C" w:rsidR="00A85C1C" w:rsidRPr="00A85C1C" w:rsidRDefault="00C426CD" w:rsidP="00A85C1C">
      <w:r>
        <w:rPr>
          <w:noProof/>
        </w:rPr>
        <w:drawing>
          <wp:anchor distT="0" distB="0" distL="114300" distR="114300" simplePos="0" relativeHeight="251700736" behindDoc="0" locked="0" layoutInCell="1" allowOverlap="1" wp14:anchorId="395147C0" wp14:editId="6B86F2F4">
            <wp:simplePos x="0" y="0"/>
            <wp:positionH relativeFrom="column">
              <wp:posOffset>3638550</wp:posOffset>
            </wp:positionH>
            <wp:positionV relativeFrom="paragraph">
              <wp:posOffset>12065</wp:posOffset>
            </wp:positionV>
            <wp:extent cx="2266950" cy="1647825"/>
            <wp:effectExtent l="0" t="0" r="0" b="9525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9712" behindDoc="0" locked="0" layoutInCell="1" allowOverlap="1" wp14:anchorId="5946A864" wp14:editId="32A0A318">
            <wp:simplePos x="0" y="0"/>
            <wp:positionH relativeFrom="column">
              <wp:posOffset>485775</wp:posOffset>
            </wp:positionH>
            <wp:positionV relativeFrom="paragraph">
              <wp:posOffset>21590</wp:posOffset>
            </wp:positionV>
            <wp:extent cx="2238375" cy="1628775"/>
            <wp:effectExtent l="0" t="0" r="9525" b="9525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CADA79" w14:textId="08586D5C" w:rsidR="00A85C1C" w:rsidRPr="00A85C1C" w:rsidRDefault="00A85C1C" w:rsidP="00A85C1C"/>
    <w:p w14:paraId="2F5DF4D2" w14:textId="5DA05AAE" w:rsidR="00A85C1C" w:rsidRPr="00A85C1C" w:rsidRDefault="00A85C1C" w:rsidP="00A85C1C"/>
    <w:p w14:paraId="27124F3E" w14:textId="6BDAA949" w:rsidR="00A85C1C" w:rsidRPr="00A85C1C" w:rsidRDefault="00A85C1C" w:rsidP="00A85C1C"/>
    <w:p w14:paraId="59FAECF4" w14:textId="1A92D099" w:rsidR="00A85C1C" w:rsidRDefault="00A85C1C" w:rsidP="00A85C1C"/>
    <w:p w14:paraId="0E365802" w14:textId="548F09BC" w:rsidR="00A85C1C" w:rsidRDefault="00A85C1C" w:rsidP="00A85C1C">
      <w:pPr>
        <w:pStyle w:val="ListParagraph"/>
      </w:pPr>
    </w:p>
    <w:p w14:paraId="0A4B178C" w14:textId="62DCE107" w:rsidR="00C426CD" w:rsidRPr="00C426CD" w:rsidRDefault="00C426CD" w:rsidP="00C426CD">
      <w:pPr>
        <w:rPr>
          <w:sz w:val="40"/>
          <w:szCs w:val="40"/>
        </w:rPr>
      </w:pPr>
      <w:r w:rsidRPr="00C426CD">
        <w:rPr>
          <w:sz w:val="40"/>
          <w:szCs w:val="40"/>
        </w:rPr>
        <w:t>Equivalent / Not Equivalent</w:t>
      </w:r>
      <w:r>
        <w:rPr>
          <w:sz w:val="40"/>
          <w:szCs w:val="40"/>
        </w:rPr>
        <w:t xml:space="preserve">           </w:t>
      </w:r>
      <w:proofErr w:type="spellStart"/>
      <w:r w:rsidRPr="00C426CD">
        <w:rPr>
          <w:sz w:val="40"/>
          <w:szCs w:val="40"/>
        </w:rPr>
        <w:t>Equivalent</w:t>
      </w:r>
      <w:proofErr w:type="spellEnd"/>
      <w:r w:rsidRPr="00C426CD">
        <w:rPr>
          <w:sz w:val="40"/>
          <w:szCs w:val="40"/>
        </w:rPr>
        <w:t xml:space="preserve"> / Not Equivalent                   </w:t>
      </w:r>
    </w:p>
    <w:p w14:paraId="26BA9BA7" w14:textId="276C73EE" w:rsidR="00C426CD" w:rsidRDefault="00C426CD" w:rsidP="00C426CD">
      <w:pPr>
        <w:pStyle w:val="ListParagraph"/>
      </w:pPr>
    </w:p>
    <w:p w14:paraId="0B2B2674" w14:textId="75C4CD42" w:rsidR="00A91F5A" w:rsidRDefault="00A91F5A" w:rsidP="004725E8">
      <w:pPr>
        <w:pStyle w:val="ListParagraph"/>
      </w:pPr>
    </w:p>
    <w:p w14:paraId="646FC978" w14:textId="43D8A749" w:rsidR="00A91F5A" w:rsidRDefault="00A91F5A" w:rsidP="004725E8">
      <w:pPr>
        <w:pStyle w:val="ListParagraph"/>
      </w:pPr>
    </w:p>
    <w:p w14:paraId="4D9D9C61" w14:textId="5AA02D7D" w:rsidR="00A85C1C" w:rsidRDefault="00C426CD" w:rsidP="00A85C1C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What fraction is equivalent to the fractions shown? </w:t>
      </w:r>
      <w:proofErr w:type="spellStart"/>
      <w:r w:rsidRPr="00C426CD">
        <w:rPr>
          <w:b/>
          <w:bCs/>
          <w:sz w:val="32"/>
          <w:szCs w:val="32"/>
        </w:rPr>
        <w:t>Color</w:t>
      </w:r>
      <w:proofErr w:type="spellEnd"/>
      <w:r w:rsidRPr="00C426CD">
        <w:rPr>
          <w:b/>
          <w:bCs/>
          <w:sz w:val="32"/>
          <w:szCs w:val="32"/>
        </w:rPr>
        <w:t xml:space="preserve"> a model</w:t>
      </w:r>
      <w:r>
        <w:rPr>
          <w:sz w:val="32"/>
          <w:szCs w:val="32"/>
        </w:rPr>
        <w:t xml:space="preserve"> to determine the equivalent fraction.</w:t>
      </w:r>
      <w:r w:rsidR="008C4E25">
        <w:rPr>
          <w:sz w:val="32"/>
          <w:szCs w:val="32"/>
        </w:rPr>
        <w:t xml:space="preserve"> (2pts)</w:t>
      </w:r>
    </w:p>
    <w:p w14:paraId="40866FBA" w14:textId="134BBA4C" w:rsidR="00C426CD" w:rsidRPr="00C426CD" w:rsidRDefault="00C426CD" w:rsidP="00C426CD">
      <w:pPr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02784" behindDoc="0" locked="0" layoutInCell="1" allowOverlap="1" wp14:anchorId="1A02EA68" wp14:editId="603E983D">
            <wp:simplePos x="0" y="0"/>
            <wp:positionH relativeFrom="column">
              <wp:posOffset>3742690</wp:posOffset>
            </wp:positionH>
            <wp:positionV relativeFrom="paragraph">
              <wp:posOffset>13970</wp:posOffset>
            </wp:positionV>
            <wp:extent cx="2529840" cy="1619250"/>
            <wp:effectExtent l="0" t="0" r="3810" b="0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984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1760" behindDoc="0" locked="0" layoutInCell="1" allowOverlap="1" wp14:anchorId="0718D06D" wp14:editId="3D17569D">
            <wp:simplePos x="0" y="0"/>
            <wp:positionH relativeFrom="column">
              <wp:posOffset>657225</wp:posOffset>
            </wp:positionH>
            <wp:positionV relativeFrom="paragraph">
              <wp:posOffset>15875</wp:posOffset>
            </wp:positionV>
            <wp:extent cx="2628900" cy="1636549"/>
            <wp:effectExtent l="0" t="0" r="0" b="1905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9147" cy="16367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E363B6" w14:textId="17BEF1B7" w:rsidR="004725E8" w:rsidRDefault="004725E8" w:rsidP="004725E8">
      <w:pPr>
        <w:pStyle w:val="ListParagraph"/>
      </w:pPr>
    </w:p>
    <w:p w14:paraId="6E1CDA9C" w14:textId="77777777" w:rsidR="00C426CD" w:rsidRDefault="00C426CD" w:rsidP="00C426CD">
      <w:pPr>
        <w:pStyle w:val="ListParagraph"/>
        <w:rPr>
          <w:sz w:val="32"/>
          <w:szCs w:val="32"/>
        </w:rPr>
      </w:pPr>
    </w:p>
    <w:p w14:paraId="40EBBEFD" w14:textId="77777777" w:rsidR="00C426CD" w:rsidRDefault="00C426CD" w:rsidP="00C426CD">
      <w:pPr>
        <w:pStyle w:val="ListParagraph"/>
        <w:rPr>
          <w:sz w:val="32"/>
          <w:szCs w:val="32"/>
        </w:rPr>
      </w:pPr>
    </w:p>
    <w:p w14:paraId="4A3E4FB1" w14:textId="77777777" w:rsidR="00C426CD" w:rsidRDefault="00C426CD" w:rsidP="00C426CD">
      <w:pPr>
        <w:pStyle w:val="ListParagraph"/>
        <w:rPr>
          <w:sz w:val="32"/>
          <w:szCs w:val="32"/>
        </w:rPr>
      </w:pPr>
    </w:p>
    <w:p w14:paraId="0CD67E24" w14:textId="77777777" w:rsidR="00C426CD" w:rsidRDefault="00C426CD" w:rsidP="00C426CD">
      <w:pPr>
        <w:pStyle w:val="ListParagraph"/>
        <w:rPr>
          <w:sz w:val="32"/>
          <w:szCs w:val="32"/>
        </w:rPr>
      </w:pPr>
    </w:p>
    <w:p w14:paraId="15397A33" w14:textId="77777777" w:rsidR="00C426CD" w:rsidRDefault="00C426CD" w:rsidP="00C426CD">
      <w:pPr>
        <w:pStyle w:val="ListParagraph"/>
        <w:rPr>
          <w:sz w:val="32"/>
          <w:szCs w:val="32"/>
        </w:rPr>
      </w:pPr>
    </w:p>
    <w:p w14:paraId="18265DD8" w14:textId="77777777" w:rsidR="00C426CD" w:rsidRDefault="00C426CD" w:rsidP="00C426CD">
      <w:pPr>
        <w:pStyle w:val="ListParagraph"/>
        <w:rPr>
          <w:sz w:val="32"/>
          <w:szCs w:val="32"/>
        </w:rPr>
      </w:pPr>
    </w:p>
    <w:p w14:paraId="6C0299C2" w14:textId="123BC417" w:rsidR="00A85C1C" w:rsidRPr="009425B3" w:rsidRDefault="000E559F" w:rsidP="00A85C1C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9425B3">
        <w:rPr>
          <w:sz w:val="32"/>
          <w:szCs w:val="32"/>
        </w:rPr>
        <w:lastRenderedPageBreak/>
        <w:t xml:space="preserve">How </w:t>
      </w:r>
      <w:r w:rsidR="00C426CD">
        <w:rPr>
          <w:sz w:val="32"/>
          <w:szCs w:val="32"/>
        </w:rPr>
        <w:t>can you use the points on the number line to name the equivalent fractions</w:t>
      </w:r>
      <w:r w:rsidRPr="009425B3">
        <w:rPr>
          <w:sz w:val="32"/>
          <w:szCs w:val="32"/>
        </w:rPr>
        <w:t xml:space="preserve">? </w:t>
      </w:r>
      <w:r w:rsidR="008C4E25">
        <w:rPr>
          <w:sz w:val="32"/>
          <w:szCs w:val="32"/>
        </w:rPr>
        <w:t>(</w:t>
      </w:r>
      <w:r w:rsidR="00C426CD">
        <w:rPr>
          <w:sz w:val="32"/>
          <w:szCs w:val="32"/>
        </w:rPr>
        <w:t>6</w:t>
      </w:r>
      <w:r w:rsidR="008C4E25">
        <w:rPr>
          <w:sz w:val="32"/>
          <w:szCs w:val="32"/>
        </w:rPr>
        <w:t>pts)</w:t>
      </w:r>
    </w:p>
    <w:p w14:paraId="579AF514" w14:textId="3C0E0FA8" w:rsidR="000E559F" w:rsidRDefault="00C426CD" w:rsidP="000E559F">
      <w:pPr>
        <w:pStyle w:val="ListParagraph"/>
      </w:pPr>
      <w:r>
        <w:rPr>
          <w:noProof/>
        </w:rPr>
        <w:drawing>
          <wp:anchor distT="0" distB="0" distL="114300" distR="114300" simplePos="0" relativeHeight="251703808" behindDoc="0" locked="0" layoutInCell="1" allowOverlap="1" wp14:anchorId="34EA9F44" wp14:editId="3CA06AA2">
            <wp:simplePos x="0" y="0"/>
            <wp:positionH relativeFrom="column">
              <wp:posOffset>457200</wp:posOffset>
            </wp:positionH>
            <wp:positionV relativeFrom="paragraph">
              <wp:posOffset>179705</wp:posOffset>
            </wp:positionV>
            <wp:extent cx="2667000" cy="1419225"/>
            <wp:effectExtent l="0" t="0" r="0" b="9525"/>
            <wp:wrapSquare wrapText="bothSides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042A70" w14:textId="5D84DDD3" w:rsidR="000E559F" w:rsidRDefault="00C426CD" w:rsidP="000E559F">
      <w:pPr>
        <w:pStyle w:val="ListParagraph"/>
      </w:pPr>
      <w:r>
        <w:rPr>
          <w:noProof/>
        </w:rPr>
        <w:drawing>
          <wp:anchor distT="0" distB="0" distL="114300" distR="114300" simplePos="0" relativeHeight="251704832" behindDoc="0" locked="0" layoutInCell="1" allowOverlap="1" wp14:anchorId="42366365" wp14:editId="006B9895">
            <wp:simplePos x="0" y="0"/>
            <wp:positionH relativeFrom="column">
              <wp:posOffset>3648075</wp:posOffset>
            </wp:positionH>
            <wp:positionV relativeFrom="paragraph">
              <wp:posOffset>5715</wp:posOffset>
            </wp:positionV>
            <wp:extent cx="2667000" cy="1438275"/>
            <wp:effectExtent l="0" t="0" r="0" b="9525"/>
            <wp:wrapSquare wrapText="bothSides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EF45C0" w14:textId="3DB9D98C" w:rsidR="00C426CD" w:rsidRPr="00C426CD" w:rsidRDefault="00C426CD" w:rsidP="00C426CD">
      <w:pPr>
        <w:pStyle w:val="ListParagraph"/>
        <w:rPr>
          <w:sz w:val="32"/>
          <w:szCs w:val="32"/>
        </w:rPr>
      </w:pPr>
    </w:p>
    <w:p w14:paraId="2B83041E" w14:textId="5C3531E7" w:rsidR="00C426CD" w:rsidRPr="00C426CD" w:rsidRDefault="00C426CD" w:rsidP="00C426CD">
      <w:pPr>
        <w:pStyle w:val="ListParagraph"/>
        <w:rPr>
          <w:sz w:val="32"/>
          <w:szCs w:val="32"/>
        </w:rPr>
      </w:pPr>
    </w:p>
    <w:p w14:paraId="62EB053F" w14:textId="56E2D151" w:rsidR="00C426CD" w:rsidRDefault="00C426CD" w:rsidP="00C426CD">
      <w:pPr>
        <w:pStyle w:val="ListParagraph"/>
        <w:rPr>
          <w:sz w:val="32"/>
          <w:szCs w:val="32"/>
        </w:rPr>
      </w:pPr>
    </w:p>
    <w:p w14:paraId="098848CB" w14:textId="6CE8E87E" w:rsidR="00C426CD" w:rsidRDefault="00C426CD" w:rsidP="00C426CD">
      <w:pPr>
        <w:pStyle w:val="ListParagraph"/>
        <w:rPr>
          <w:sz w:val="32"/>
          <w:szCs w:val="32"/>
        </w:rPr>
      </w:pPr>
    </w:p>
    <w:p w14:paraId="349FD37E" w14:textId="77777777" w:rsidR="00C426CD" w:rsidRDefault="00C426CD" w:rsidP="00C426CD">
      <w:pPr>
        <w:pStyle w:val="ListParagraph"/>
        <w:rPr>
          <w:sz w:val="32"/>
          <w:szCs w:val="32"/>
        </w:rPr>
      </w:pPr>
    </w:p>
    <w:p w14:paraId="1198C2F8" w14:textId="5A1F2A08" w:rsidR="000E559F" w:rsidRPr="009425B3" w:rsidRDefault="00C426CD" w:rsidP="000E559F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Are the parts equivalent? </w:t>
      </w:r>
      <w:r w:rsidRPr="00C426CD">
        <w:rPr>
          <w:b/>
          <w:bCs/>
          <w:sz w:val="32"/>
          <w:szCs w:val="32"/>
        </w:rPr>
        <w:t>Circle Yes or No</w:t>
      </w:r>
      <w:r w:rsidR="000E559F" w:rsidRPr="009425B3">
        <w:rPr>
          <w:sz w:val="32"/>
          <w:szCs w:val="32"/>
        </w:rPr>
        <w:t>.</w:t>
      </w:r>
      <w:r w:rsidR="008C4E25">
        <w:rPr>
          <w:sz w:val="32"/>
          <w:szCs w:val="32"/>
        </w:rPr>
        <w:t xml:space="preserve"> (</w:t>
      </w:r>
      <w:r>
        <w:rPr>
          <w:sz w:val="32"/>
          <w:szCs w:val="32"/>
        </w:rPr>
        <w:t>2</w:t>
      </w:r>
      <w:r w:rsidR="008C4E25">
        <w:rPr>
          <w:sz w:val="32"/>
          <w:szCs w:val="32"/>
        </w:rPr>
        <w:t>pts)</w:t>
      </w:r>
    </w:p>
    <w:p w14:paraId="23D36D3A" w14:textId="376E0951" w:rsidR="000E559F" w:rsidRDefault="00C426CD" w:rsidP="000E559F">
      <w:pPr>
        <w:pStyle w:val="ListParagraph"/>
      </w:pPr>
      <w:r>
        <w:rPr>
          <w:noProof/>
        </w:rPr>
        <w:drawing>
          <wp:anchor distT="0" distB="0" distL="114300" distR="114300" simplePos="0" relativeHeight="251706880" behindDoc="0" locked="0" layoutInCell="1" allowOverlap="1" wp14:anchorId="63642131" wp14:editId="1FB7D3EA">
            <wp:simplePos x="0" y="0"/>
            <wp:positionH relativeFrom="column">
              <wp:posOffset>3638550</wp:posOffset>
            </wp:positionH>
            <wp:positionV relativeFrom="paragraph">
              <wp:posOffset>5080</wp:posOffset>
            </wp:positionV>
            <wp:extent cx="2533650" cy="1247775"/>
            <wp:effectExtent l="0" t="0" r="0" b="9525"/>
            <wp:wrapSquare wrapText="bothSides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5856" behindDoc="0" locked="0" layoutInCell="1" allowOverlap="1" wp14:anchorId="31E5704E" wp14:editId="40737844">
            <wp:simplePos x="0" y="0"/>
            <wp:positionH relativeFrom="column">
              <wp:posOffset>457200</wp:posOffset>
            </wp:positionH>
            <wp:positionV relativeFrom="paragraph">
              <wp:posOffset>-4445</wp:posOffset>
            </wp:positionV>
            <wp:extent cx="2790825" cy="1302385"/>
            <wp:effectExtent l="0" t="0" r="9525" b="0"/>
            <wp:wrapSquare wrapText="bothSides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302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3DA73A" w14:textId="2B9751BD" w:rsidR="000E559F" w:rsidRDefault="000E559F" w:rsidP="000E559F">
      <w:pPr>
        <w:pStyle w:val="ListParagraph"/>
      </w:pPr>
    </w:p>
    <w:p w14:paraId="65C67ABA" w14:textId="5FFBEA5A" w:rsidR="004725E8" w:rsidRDefault="004725E8" w:rsidP="004725E8">
      <w:pPr>
        <w:pStyle w:val="ListParagraph"/>
      </w:pPr>
    </w:p>
    <w:p w14:paraId="7EBAE4FB" w14:textId="3D830951" w:rsidR="004725E8" w:rsidRDefault="004725E8" w:rsidP="004725E8">
      <w:pPr>
        <w:pStyle w:val="ListParagraph"/>
      </w:pPr>
    </w:p>
    <w:p w14:paraId="164DFB2E" w14:textId="436F86CB" w:rsidR="004725E8" w:rsidRDefault="004725E8" w:rsidP="004725E8">
      <w:pPr>
        <w:pStyle w:val="ListParagraph"/>
      </w:pPr>
    </w:p>
    <w:p w14:paraId="1641391F" w14:textId="4B63ED2C" w:rsidR="00C426CD" w:rsidRDefault="00C426CD" w:rsidP="004725E8">
      <w:pPr>
        <w:pStyle w:val="ListParagraph"/>
      </w:pPr>
    </w:p>
    <w:p w14:paraId="29B137C3" w14:textId="0EB4ED50" w:rsidR="00C426CD" w:rsidRDefault="00C426CD" w:rsidP="004725E8">
      <w:pPr>
        <w:pStyle w:val="ListParagraph"/>
      </w:pPr>
    </w:p>
    <w:p w14:paraId="4E00D5C0" w14:textId="11150FBA" w:rsidR="00C426CD" w:rsidRDefault="00C426CD" w:rsidP="004725E8">
      <w:pPr>
        <w:pStyle w:val="ListParagraph"/>
      </w:pPr>
    </w:p>
    <w:p w14:paraId="70091867" w14:textId="3C7404E0" w:rsidR="00C426CD" w:rsidRPr="00C426CD" w:rsidRDefault="00C426CD" w:rsidP="00C426CD">
      <w:pPr>
        <w:pStyle w:val="ListParagraph"/>
        <w:tabs>
          <w:tab w:val="left" w:pos="7335"/>
        </w:tabs>
        <w:rPr>
          <w:sz w:val="44"/>
          <w:szCs w:val="44"/>
        </w:rPr>
      </w:pPr>
      <w:r>
        <w:rPr>
          <w:sz w:val="44"/>
          <w:szCs w:val="44"/>
        </w:rPr>
        <w:t xml:space="preserve">             </w:t>
      </w:r>
      <w:r w:rsidRPr="00C426CD">
        <w:rPr>
          <w:sz w:val="44"/>
          <w:szCs w:val="44"/>
        </w:rPr>
        <w:t>Yes / No</w:t>
      </w:r>
      <w:r>
        <w:rPr>
          <w:sz w:val="44"/>
          <w:szCs w:val="44"/>
        </w:rPr>
        <w:tab/>
        <w:t>Yes / No</w:t>
      </w:r>
    </w:p>
    <w:p w14:paraId="37678A49" w14:textId="77777777" w:rsidR="004725E8" w:rsidRDefault="004725E8" w:rsidP="004725E8">
      <w:pPr>
        <w:pStyle w:val="ListParagraph"/>
      </w:pPr>
    </w:p>
    <w:p w14:paraId="63CBD68E" w14:textId="6D507BE1" w:rsidR="000E559F" w:rsidRPr="009425B3" w:rsidRDefault="000E559F" w:rsidP="000E559F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9425B3">
        <w:rPr>
          <w:sz w:val="32"/>
          <w:szCs w:val="32"/>
        </w:rPr>
        <w:t xml:space="preserve">How can you </w:t>
      </w:r>
      <w:r w:rsidR="00C426CD">
        <w:rPr>
          <w:b/>
          <w:bCs/>
          <w:sz w:val="32"/>
          <w:szCs w:val="32"/>
        </w:rPr>
        <w:t>color</w:t>
      </w:r>
      <w:r w:rsidR="00C426CD">
        <w:rPr>
          <w:sz w:val="32"/>
          <w:szCs w:val="32"/>
        </w:rPr>
        <w:t xml:space="preserve"> the fraction and </w:t>
      </w:r>
      <w:r w:rsidR="00C426CD" w:rsidRPr="00C426CD">
        <w:rPr>
          <w:b/>
          <w:bCs/>
          <w:sz w:val="32"/>
          <w:szCs w:val="32"/>
        </w:rPr>
        <w:t>write &lt; &gt; =</w:t>
      </w:r>
      <w:r w:rsidR="00C426CD">
        <w:rPr>
          <w:sz w:val="32"/>
          <w:szCs w:val="32"/>
        </w:rPr>
        <w:t xml:space="preserve"> ?</w:t>
      </w:r>
      <w:r w:rsidR="008C4E25">
        <w:rPr>
          <w:sz w:val="32"/>
          <w:szCs w:val="32"/>
        </w:rPr>
        <w:t xml:space="preserve"> (</w:t>
      </w:r>
      <w:r w:rsidR="00C426CD">
        <w:rPr>
          <w:sz w:val="32"/>
          <w:szCs w:val="32"/>
        </w:rPr>
        <w:t>4</w:t>
      </w:r>
      <w:r w:rsidR="008C4E25">
        <w:rPr>
          <w:sz w:val="32"/>
          <w:szCs w:val="32"/>
        </w:rPr>
        <w:t>pts)</w:t>
      </w:r>
    </w:p>
    <w:p w14:paraId="38DD515A" w14:textId="76ACBD14" w:rsidR="000E559F" w:rsidRDefault="000E559F" w:rsidP="000E559F">
      <w:pPr>
        <w:pStyle w:val="ListParagraph"/>
      </w:pPr>
    </w:p>
    <w:p w14:paraId="22ADD272" w14:textId="745C9489" w:rsidR="00563C75" w:rsidRPr="00563C75" w:rsidRDefault="00C426CD" w:rsidP="00563C75">
      <w:r>
        <w:rPr>
          <w:noProof/>
        </w:rPr>
        <w:drawing>
          <wp:anchor distT="0" distB="0" distL="114300" distR="114300" simplePos="0" relativeHeight="251707904" behindDoc="0" locked="0" layoutInCell="1" allowOverlap="1" wp14:anchorId="04607A92" wp14:editId="0E566F8F">
            <wp:simplePos x="0" y="0"/>
            <wp:positionH relativeFrom="column">
              <wp:posOffset>3552190</wp:posOffset>
            </wp:positionH>
            <wp:positionV relativeFrom="paragraph">
              <wp:posOffset>7620</wp:posOffset>
            </wp:positionV>
            <wp:extent cx="2581275" cy="1325880"/>
            <wp:effectExtent l="0" t="0" r="9525" b="7620"/>
            <wp:wrapSquare wrapText="bothSides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325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9952" behindDoc="0" locked="0" layoutInCell="1" allowOverlap="1" wp14:anchorId="2C05FC39" wp14:editId="36B09618">
            <wp:simplePos x="0" y="0"/>
            <wp:positionH relativeFrom="column">
              <wp:posOffset>581025</wp:posOffset>
            </wp:positionH>
            <wp:positionV relativeFrom="paragraph">
              <wp:posOffset>7620</wp:posOffset>
            </wp:positionV>
            <wp:extent cx="2019300" cy="1327150"/>
            <wp:effectExtent l="0" t="0" r="0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327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C9D444" w14:textId="363308EA" w:rsidR="00563C75" w:rsidRPr="00563C75" w:rsidRDefault="00C426CD" w:rsidP="00563C75">
      <w:r w:rsidRPr="00C426CD">
        <w:rPr>
          <w:noProof/>
        </w:rPr>
        <w:t xml:space="preserve"> </w:t>
      </w:r>
    </w:p>
    <w:p w14:paraId="62ED442B" w14:textId="7CF5C06F" w:rsidR="00DB176E" w:rsidRDefault="00DB176E" w:rsidP="00DB176E">
      <w:pPr>
        <w:pStyle w:val="ListParagraph"/>
      </w:pPr>
    </w:p>
    <w:p w14:paraId="7AE46658" w14:textId="1B2C9B3D" w:rsidR="00F504A6" w:rsidRDefault="00C426CD" w:rsidP="00DB176E">
      <w:pPr>
        <w:pStyle w:val="ListParagraph"/>
      </w:pPr>
      <w:r w:rsidRPr="00C426CD">
        <w:rPr>
          <w:noProof/>
        </w:rPr>
        <w:t xml:space="preserve"> </w:t>
      </w:r>
    </w:p>
    <w:p w14:paraId="76E496EC" w14:textId="0F99C1BF" w:rsidR="007F66C5" w:rsidRPr="007F66C5" w:rsidRDefault="007F66C5" w:rsidP="007F66C5"/>
    <w:p w14:paraId="2E4A0936" w14:textId="5635B7A5" w:rsidR="007F66C5" w:rsidRDefault="00C426CD" w:rsidP="007F66C5">
      <w:r>
        <w:rPr>
          <w:noProof/>
        </w:rPr>
        <w:drawing>
          <wp:anchor distT="0" distB="0" distL="114300" distR="114300" simplePos="0" relativeHeight="251708928" behindDoc="0" locked="0" layoutInCell="1" allowOverlap="1" wp14:anchorId="3089856B" wp14:editId="09EDFE94">
            <wp:simplePos x="0" y="0"/>
            <wp:positionH relativeFrom="column">
              <wp:posOffset>552450</wp:posOffset>
            </wp:positionH>
            <wp:positionV relativeFrom="paragraph">
              <wp:posOffset>159385</wp:posOffset>
            </wp:positionV>
            <wp:extent cx="2057400" cy="1333500"/>
            <wp:effectExtent l="0" t="0" r="0" b="0"/>
            <wp:wrapSquare wrapText="bothSides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0976" behindDoc="0" locked="0" layoutInCell="1" allowOverlap="1" wp14:anchorId="57287C58" wp14:editId="060B4643">
            <wp:simplePos x="0" y="0"/>
            <wp:positionH relativeFrom="column">
              <wp:posOffset>3581400</wp:posOffset>
            </wp:positionH>
            <wp:positionV relativeFrom="paragraph">
              <wp:posOffset>6985</wp:posOffset>
            </wp:positionV>
            <wp:extent cx="2590800" cy="1310005"/>
            <wp:effectExtent l="0" t="0" r="0" b="4445"/>
            <wp:wrapSquare wrapText="bothSides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310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7C2E67" w14:textId="77777777" w:rsidR="00C426CD" w:rsidRDefault="007F66C5" w:rsidP="007F66C5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564B2C6" w14:textId="77777777" w:rsidR="00C426CD" w:rsidRDefault="00C426CD" w:rsidP="007F66C5">
      <w:pPr>
        <w:ind w:firstLine="720"/>
      </w:pPr>
    </w:p>
    <w:p w14:paraId="690895EE" w14:textId="77777777" w:rsidR="00C426CD" w:rsidRDefault="00C426CD" w:rsidP="007F66C5">
      <w:pPr>
        <w:ind w:firstLine="720"/>
      </w:pPr>
    </w:p>
    <w:p w14:paraId="2D74EE71" w14:textId="77777777" w:rsidR="00C426CD" w:rsidRDefault="00C426CD" w:rsidP="007F66C5">
      <w:pPr>
        <w:ind w:firstLine="720"/>
      </w:pPr>
    </w:p>
    <w:p w14:paraId="4332301A" w14:textId="04DDE620" w:rsidR="007F66C5" w:rsidRPr="00601143" w:rsidRDefault="00601143" w:rsidP="00C426CD">
      <w:pPr>
        <w:ind w:left="5760" w:firstLine="720"/>
        <w:rPr>
          <w:sz w:val="48"/>
          <w:szCs w:val="48"/>
        </w:rPr>
      </w:pPr>
      <w:r w:rsidRPr="00601143">
        <w:rPr>
          <w:sz w:val="48"/>
          <w:szCs w:val="48"/>
        </w:rPr>
        <w:t>Score: _____</w:t>
      </w:r>
      <w:r w:rsidR="006B5316">
        <w:rPr>
          <w:sz w:val="48"/>
          <w:szCs w:val="48"/>
        </w:rPr>
        <w:t xml:space="preserve"> </w:t>
      </w:r>
      <w:r w:rsidRPr="00601143">
        <w:rPr>
          <w:sz w:val="48"/>
          <w:szCs w:val="48"/>
        </w:rPr>
        <w:t>/20</w:t>
      </w:r>
    </w:p>
    <w:sectPr w:rsidR="007F66C5" w:rsidRPr="00601143" w:rsidSect="00C426CD">
      <w:headerReference w:type="default" r:id="rId23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BEB8B" w14:textId="77777777" w:rsidR="00FD70B5" w:rsidRDefault="00FD70B5" w:rsidP="00A85C1C">
      <w:pPr>
        <w:spacing w:after="0" w:line="240" w:lineRule="auto"/>
      </w:pPr>
      <w:r>
        <w:separator/>
      </w:r>
    </w:p>
  </w:endnote>
  <w:endnote w:type="continuationSeparator" w:id="0">
    <w:p w14:paraId="4E58063A" w14:textId="77777777" w:rsidR="00FD70B5" w:rsidRDefault="00FD70B5" w:rsidP="00A85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BD85E" w14:textId="77777777" w:rsidR="00FD70B5" w:rsidRDefault="00FD70B5" w:rsidP="00A85C1C">
      <w:pPr>
        <w:spacing w:after="0" w:line="240" w:lineRule="auto"/>
      </w:pPr>
      <w:r>
        <w:separator/>
      </w:r>
    </w:p>
  </w:footnote>
  <w:footnote w:type="continuationSeparator" w:id="0">
    <w:p w14:paraId="696A2694" w14:textId="77777777" w:rsidR="00FD70B5" w:rsidRDefault="00FD70B5" w:rsidP="00A85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37396" w14:textId="1BC65EA7" w:rsidR="00A91F5A" w:rsidRDefault="00A91F5A">
    <w:pPr>
      <w:pStyle w:val="Header"/>
    </w:pPr>
    <w:r w:rsidRPr="000D17A1">
      <w:rPr>
        <w:noProof/>
      </w:rPr>
      <w:drawing>
        <wp:anchor distT="0" distB="0" distL="114300" distR="114300" simplePos="0" relativeHeight="251624960" behindDoc="0" locked="0" layoutInCell="1" allowOverlap="1" wp14:anchorId="2429E431" wp14:editId="5FCB3AFB">
          <wp:simplePos x="0" y="0"/>
          <wp:positionH relativeFrom="page">
            <wp:align>right</wp:align>
          </wp:positionH>
          <wp:positionV relativeFrom="paragraph">
            <wp:posOffset>-400050</wp:posOffset>
          </wp:positionV>
          <wp:extent cx="7505700" cy="1390650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5700" cy="1390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6128FC"/>
    <w:multiLevelType w:val="hybridMultilevel"/>
    <w:tmpl w:val="44CC95B8"/>
    <w:lvl w:ilvl="0" w:tplc="4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090019" w:tentative="1">
      <w:start w:val="1"/>
      <w:numFmt w:val="lowerLetter"/>
      <w:lvlText w:val="%2."/>
      <w:lvlJc w:val="left"/>
      <w:pPr>
        <w:ind w:left="1440" w:hanging="360"/>
      </w:pPr>
    </w:lvl>
    <w:lvl w:ilvl="2" w:tplc="4C09001B" w:tentative="1">
      <w:start w:val="1"/>
      <w:numFmt w:val="lowerRoman"/>
      <w:lvlText w:val="%3."/>
      <w:lvlJc w:val="right"/>
      <w:pPr>
        <w:ind w:left="2160" w:hanging="180"/>
      </w:pPr>
    </w:lvl>
    <w:lvl w:ilvl="3" w:tplc="4C09000F" w:tentative="1">
      <w:start w:val="1"/>
      <w:numFmt w:val="decimal"/>
      <w:lvlText w:val="%4."/>
      <w:lvlJc w:val="left"/>
      <w:pPr>
        <w:ind w:left="2880" w:hanging="360"/>
      </w:pPr>
    </w:lvl>
    <w:lvl w:ilvl="4" w:tplc="4C090019" w:tentative="1">
      <w:start w:val="1"/>
      <w:numFmt w:val="lowerLetter"/>
      <w:lvlText w:val="%5."/>
      <w:lvlJc w:val="left"/>
      <w:pPr>
        <w:ind w:left="3600" w:hanging="360"/>
      </w:pPr>
    </w:lvl>
    <w:lvl w:ilvl="5" w:tplc="4C09001B" w:tentative="1">
      <w:start w:val="1"/>
      <w:numFmt w:val="lowerRoman"/>
      <w:lvlText w:val="%6."/>
      <w:lvlJc w:val="right"/>
      <w:pPr>
        <w:ind w:left="4320" w:hanging="180"/>
      </w:pPr>
    </w:lvl>
    <w:lvl w:ilvl="6" w:tplc="4C09000F" w:tentative="1">
      <w:start w:val="1"/>
      <w:numFmt w:val="decimal"/>
      <w:lvlText w:val="%7."/>
      <w:lvlJc w:val="left"/>
      <w:pPr>
        <w:ind w:left="5040" w:hanging="360"/>
      </w:pPr>
    </w:lvl>
    <w:lvl w:ilvl="7" w:tplc="4C090019" w:tentative="1">
      <w:start w:val="1"/>
      <w:numFmt w:val="lowerLetter"/>
      <w:lvlText w:val="%8."/>
      <w:lvlJc w:val="left"/>
      <w:pPr>
        <w:ind w:left="5760" w:hanging="360"/>
      </w:pPr>
    </w:lvl>
    <w:lvl w:ilvl="8" w:tplc="4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253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7A1"/>
    <w:rsid w:val="000D17A1"/>
    <w:rsid w:val="000E559F"/>
    <w:rsid w:val="002232EB"/>
    <w:rsid w:val="004725E8"/>
    <w:rsid w:val="00563C75"/>
    <w:rsid w:val="00601143"/>
    <w:rsid w:val="006B5316"/>
    <w:rsid w:val="00737B0F"/>
    <w:rsid w:val="007A2B67"/>
    <w:rsid w:val="007E49AF"/>
    <w:rsid w:val="007F66C5"/>
    <w:rsid w:val="008C4E25"/>
    <w:rsid w:val="009425B3"/>
    <w:rsid w:val="00A10499"/>
    <w:rsid w:val="00A85C1C"/>
    <w:rsid w:val="00A91F5A"/>
    <w:rsid w:val="00C426CD"/>
    <w:rsid w:val="00CA1C2B"/>
    <w:rsid w:val="00CC19E7"/>
    <w:rsid w:val="00DB176E"/>
    <w:rsid w:val="00EF6085"/>
    <w:rsid w:val="00F504A6"/>
    <w:rsid w:val="00FD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A43CD"/>
  <w15:chartTrackingRefBased/>
  <w15:docId w15:val="{FA8EAAFC-AB9F-4AE1-AE6D-2C2BFAFA3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17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5C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C1C"/>
  </w:style>
  <w:style w:type="paragraph" w:styleId="Footer">
    <w:name w:val="footer"/>
    <w:basedOn w:val="Normal"/>
    <w:link w:val="FooterChar"/>
    <w:uiPriority w:val="99"/>
    <w:unhideWhenUsed/>
    <w:rsid w:val="00A85C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C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D508E68574341942F56E45B554F73" ma:contentTypeVersion="7" ma:contentTypeDescription="Create a new document." ma:contentTypeScope="" ma:versionID="57a683ba1d88c46986badd006bd1fa5d">
  <xsd:schema xmlns:xsd="http://www.w3.org/2001/XMLSchema" xmlns:xs="http://www.w3.org/2001/XMLSchema" xmlns:p="http://schemas.microsoft.com/office/2006/metadata/properties" xmlns:ns3="8ff69e45-d9e4-4a59-9407-eb9f982a35f7" xmlns:ns4="91333648-8ecc-469e-b4e6-834e80f228a6" targetNamespace="http://schemas.microsoft.com/office/2006/metadata/properties" ma:root="true" ma:fieldsID="e8c350f51337ac355ae9e6200d5f7dd7" ns3:_="" ns4:_="">
    <xsd:import namespace="8ff69e45-d9e4-4a59-9407-eb9f982a35f7"/>
    <xsd:import namespace="91333648-8ecc-469e-b4e6-834e80f228a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69e45-d9e4-4a59-9407-eb9f982a35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33648-8ecc-469e-b4e6-834e80f228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ff69e45-d9e4-4a59-9407-eb9f982a35f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E00631-895F-4473-B1CF-A23E7CF30B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f69e45-d9e4-4a59-9407-eb9f982a35f7"/>
    <ds:schemaRef ds:uri="91333648-8ecc-469e-b4e6-834e80f228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E733D6-4135-4DCE-BBF9-BC8B2A6C5176}">
  <ds:schemaRefs>
    <ds:schemaRef ds:uri="http://schemas.microsoft.com/office/2006/metadata/properties"/>
    <ds:schemaRef ds:uri="http://schemas.microsoft.com/office/infopath/2007/PartnerControls"/>
    <ds:schemaRef ds:uri="8ff69e45-d9e4-4a59-9407-eb9f982a35f7"/>
  </ds:schemaRefs>
</ds:datastoreItem>
</file>

<file path=customXml/itemProps3.xml><?xml version="1.0" encoding="utf-8"?>
<ds:datastoreItem xmlns:ds="http://schemas.openxmlformats.org/officeDocument/2006/customXml" ds:itemID="{947C21E2-6B57-4C85-9289-85BF67D2DD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Grant   Ramsey</dc:creator>
  <cp:keywords/>
  <dc:description/>
  <cp:lastModifiedBy>Saleha Mohamed Ali Mohamed Aljaafari</cp:lastModifiedBy>
  <cp:revision>2</cp:revision>
  <dcterms:created xsi:type="dcterms:W3CDTF">2023-02-14T15:40:00Z</dcterms:created>
  <dcterms:modified xsi:type="dcterms:W3CDTF">2023-02-14T15:40:00Z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0x0101002B9D508E68574341942F56E45B554F73</vt:lpwstr>
  </property>
</Properties>
</file>